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pPr w:bottomFromText="0" w:horzAnchor="margin" w:leftFromText="0" w:rightFromText="180" w:tblpX="-108" w:tblpY="-83" w:topFromText="0" w:vertAnchor="text"/>
        <w:tblW w:type="auto" w:w="0"/>
        <w:tblLayout w:type="fixed"/>
      </w:tblPr>
      <w:tblGrid>
        <w:gridCol w:w="4145"/>
        <w:gridCol w:w="1490"/>
        <w:gridCol w:w="3936"/>
      </w:tblGrid>
      <w:tr>
        <w:tc>
          <w:tcPr>
            <w:tcW w:type="dxa" w:w="4145"/>
            <w:shd w:fill="auto" w:val="clear"/>
          </w:tcPr>
          <w:p w14:paraId="04000000">
            <w:pPr>
              <w:widowControl w:val="1"/>
              <w:spacing w:before="5"/>
              <w:ind/>
              <w:jc w:val="center"/>
              <w:rPr>
                <w:b w:val="1"/>
                <w:color w:val="FFFFFF"/>
              </w:rPr>
            </w:pPr>
            <w:r>
              <w:rPr>
                <w:b w:val="1"/>
                <w:color w:val="FFFFFF"/>
              </w:rPr>
              <w:t>ДЕПАРТАМЕНТ ГОРОДСКОГО</w:t>
            </w:r>
          </w:p>
          <w:p w14:paraId="05000000">
            <w:pPr>
              <w:widowControl w:val="1"/>
              <w:spacing w:before="5"/>
              <w:ind/>
              <w:jc w:val="center"/>
              <w:rPr>
                <w:b w:val="1"/>
                <w:color w:val="FFFFFF"/>
              </w:rPr>
            </w:pPr>
            <w:r>
              <w:rPr>
                <w:b w:val="1"/>
                <w:color w:val="FFFFFF"/>
              </w:rPr>
              <w:t>ХОЗЯЙСТВА И ТОПЛИВНО-ЭНЕРГЕТИЧЕСКОГО КОМПЛЕКСА АДМИНИСТРАЦИИ</w:t>
            </w:r>
          </w:p>
          <w:p w14:paraId="06000000">
            <w:pPr>
              <w:widowControl w:val="1"/>
              <w:spacing w:before="5"/>
              <w:ind/>
              <w:jc w:val="center"/>
              <w:rPr>
                <w:b w:val="1"/>
                <w:color w:val="FFFFFF"/>
              </w:rPr>
            </w:pPr>
            <w:r>
              <w:rPr>
                <w:b w:val="1"/>
                <w:color w:val="FFFFFF"/>
              </w:rPr>
              <w:t>МУНИЦИПАЛЬНОГО ОБРАЗОВАНИЯ</w:t>
            </w:r>
          </w:p>
          <w:p w14:paraId="07000000">
            <w:pPr>
              <w:widowControl w:val="1"/>
              <w:ind/>
              <w:jc w:val="center"/>
              <w:rPr>
                <w:color w:val="FFFFFF"/>
              </w:rPr>
            </w:pPr>
            <w:r>
              <w:rPr>
                <w:b w:val="1"/>
                <w:color w:val="FFFFFF"/>
              </w:rPr>
              <w:t>ГОРОД КРАСНОДАР</w:t>
            </w:r>
          </w:p>
          <w:p w14:paraId="08000000">
            <w:pPr>
              <w:widowControl w:val="1"/>
              <w:ind/>
              <w:jc w:val="center"/>
              <w:rPr>
                <w:color w:val="FFFFFF"/>
              </w:rPr>
            </w:pPr>
            <w:r>
              <w:rPr>
                <w:color w:val="FFFFFF"/>
              </w:rPr>
              <w:t>Красная ул., 122, г. Краснодар, 350000</w:t>
            </w:r>
          </w:p>
          <w:p w14:paraId="09000000">
            <w:pPr>
              <w:widowControl w:val="1"/>
              <w:ind/>
              <w:jc w:val="center"/>
              <w:rPr>
                <w:color w:val="FFFFFF"/>
              </w:rPr>
            </w:pPr>
            <w:r>
              <w:rPr>
                <w:color w:val="FFFFFF"/>
              </w:rPr>
              <w:t>Тел. (861) 255-33-54, факс: (861) 255-40-78</w:t>
            </w:r>
          </w:p>
          <w:p w14:paraId="0A000000">
            <w:pPr>
              <w:widowControl w:val="1"/>
              <w:ind/>
              <w:jc w:val="center"/>
              <w:rPr>
                <w:color w:val="FFFFFF"/>
              </w:rPr>
            </w:pPr>
            <w:r>
              <w:rPr>
                <w:color w:val="FFFFFF"/>
              </w:rPr>
              <w:t>e</w:t>
            </w:r>
            <w:r>
              <w:rPr>
                <w:color w:val="FFFFFF"/>
              </w:rPr>
              <w:t>-</w:t>
            </w:r>
            <w:r>
              <w:rPr>
                <w:color w:val="FFFFFF"/>
              </w:rPr>
              <w:t>mail</w:t>
            </w:r>
            <w:r>
              <w:rPr>
                <w:color w:val="FFFFFF"/>
              </w:rPr>
              <w:t xml:space="preserve">: </w:t>
            </w:r>
            <w:r>
              <w:rPr>
                <w:rStyle w:val="Style_3_ch"/>
                <w:color w:val="FFFFFF"/>
              </w:rPr>
              <w:fldChar w:fldCharType="begin"/>
            </w:r>
            <w:r>
              <w:rPr>
                <w:rStyle w:val="Style_3_ch"/>
                <w:color w:val="FFFFFF"/>
              </w:rPr>
              <w:instrText>HYPERLINK "mailto:hoz@krd.ru"</w:instrText>
            </w:r>
            <w:r>
              <w:rPr>
                <w:rStyle w:val="Style_3_ch"/>
                <w:color w:val="FFFFFF"/>
              </w:rPr>
              <w:fldChar w:fldCharType="separate"/>
            </w:r>
            <w:r>
              <w:rPr>
                <w:rStyle w:val="Style_3_ch"/>
                <w:color w:val="FFFFFF"/>
              </w:rPr>
              <w:t>hoz</w:t>
            </w:r>
            <w:r>
              <w:rPr>
                <w:rStyle w:val="Style_3_ch"/>
                <w:color w:val="FFFFFF"/>
              </w:rPr>
              <w:t>@</w:t>
            </w:r>
            <w:r>
              <w:rPr>
                <w:rStyle w:val="Style_3_ch"/>
                <w:color w:val="FFFFFF"/>
              </w:rPr>
              <w:t>krd</w:t>
            </w:r>
            <w:r>
              <w:rPr>
                <w:rStyle w:val="Style_3_ch"/>
                <w:color w:val="FFFFFF"/>
              </w:rPr>
              <w:t>.</w:t>
            </w:r>
            <w:r>
              <w:rPr>
                <w:rStyle w:val="Style_3_ch"/>
                <w:color w:val="FFFFFF"/>
              </w:rPr>
              <w:t>ru</w:t>
            </w:r>
            <w:r>
              <w:rPr>
                <w:rStyle w:val="Style_3_ch"/>
                <w:color w:val="FFFFFF"/>
              </w:rPr>
              <w:fldChar w:fldCharType="end"/>
            </w:r>
            <w:r>
              <w:rPr>
                <w:color w:val="FFFFFF"/>
              </w:rPr>
              <w:t xml:space="preserve">  </w:t>
            </w:r>
            <w:r>
              <w:rPr>
                <w:color w:val="FFFFFF"/>
              </w:rPr>
              <w:t>ИНН</w:t>
            </w:r>
            <w:r>
              <w:rPr>
                <w:color w:val="FFFFFF"/>
              </w:rPr>
              <w:t xml:space="preserve"> 2310032704</w:t>
            </w:r>
          </w:p>
          <w:p w14:paraId="0B000000">
            <w:pPr>
              <w:widowControl w:val="1"/>
              <w:ind/>
              <w:jc w:val="center"/>
              <w:rPr>
                <w:color w:val="FFFFFF"/>
                <w:sz w:val="16"/>
              </w:rPr>
            </w:pPr>
            <w:r>
              <w:rPr>
                <w:color w:val="FFFFFF"/>
              </w:rPr>
              <w:t xml:space="preserve">КПП </w:t>
            </w:r>
            <w:r>
              <w:rPr>
                <w:color w:val="FFFFFF"/>
              </w:rPr>
              <w:t>231001001  ОГРН</w:t>
            </w:r>
            <w:r>
              <w:rPr>
                <w:color w:val="FFFFFF"/>
              </w:rPr>
              <w:t xml:space="preserve"> 1022301623156</w:t>
            </w:r>
          </w:p>
          <w:p w14:paraId="0C000000">
            <w:pPr>
              <w:widowControl w:val="1"/>
              <w:ind/>
              <w:jc w:val="center"/>
              <w:rPr>
                <w:color w:val="FFFFFF"/>
                <w:sz w:val="16"/>
              </w:rPr>
            </w:pPr>
          </w:p>
        </w:tc>
        <w:tc>
          <w:tcPr>
            <w:tcW w:type="dxa" w:w="1490"/>
            <w:shd w:fill="auto" w:val="clear"/>
          </w:tcPr>
          <w:p w14:paraId="0D000000">
            <w:pPr>
              <w:widowControl w:val="1"/>
              <w:spacing w:before="91"/>
              <w:ind/>
              <w:jc w:val="center"/>
              <w:rPr>
                <w:b w:val="1"/>
                <w:color w:val="FFFFFF"/>
                <w:sz w:val="16"/>
              </w:rPr>
            </w:pPr>
          </w:p>
        </w:tc>
        <w:tc>
          <w:tcPr>
            <w:tcW w:type="dxa" w:w="3936"/>
            <w:shd w:fill="auto" w:val="clear"/>
          </w:tcPr>
          <w:p w14:paraId="0E000000">
            <w:pPr>
              <w:rPr>
                <w:sz w:val="36"/>
              </w:rPr>
            </w:pPr>
            <w:r>
              <w:rPr>
                <w:sz w:val="36"/>
              </w:rPr>
              <w:t xml:space="preserve">    </w:t>
            </w:r>
          </w:p>
          <w:p w14:paraId="0F000000">
            <w:pPr>
              <w:rPr>
                <w:sz w:val="36"/>
              </w:rPr>
            </w:pPr>
            <w:r>
              <w:rPr>
                <w:sz w:val="36"/>
              </w:rPr>
              <w:t xml:space="preserve">   </w:t>
            </w:r>
          </w:p>
          <w:p w14:paraId="10000000">
            <w:pPr>
              <w:rPr>
                <w:sz w:val="28"/>
              </w:rPr>
            </w:pPr>
            <w:r>
              <w:rPr>
                <w:sz w:val="28"/>
              </w:rPr>
              <w:t xml:space="preserve">    Председателю городской  </w:t>
            </w:r>
          </w:p>
          <w:p w14:paraId="11000000">
            <w:pPr>
              <w:rPr>
                <w:sz w:val="28"/>
              </w:rPr>
            </w:pPr>
            <w:r>
              <w:rPr>
                <w:sz w:val="28"/>
              </w:rPr>
              <w:t xml:space="preserve">    Думы Краснодара</w:t>
            </w:r>
          </w:p>
          <w:p w14:paraId="12000000">
            <w:pPr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14:paraId="13000000">
            <w:r>
              <w:rPr>
                <w:sz w:val="28"/>
              </w:rPr>
              <w:t xml:space="preserve">    </w:t>
            </w:r>
            <w:r>
              <w:rPr>
                <w:sz w:val="28"/>
              </w:rPr>
              <w:t>В.Ф.Галушко</w:t>
            </w:r>
          </w:p>
        </w:tc>
      </w:tr>
      <w:tr>
        <w:trPr>
          <w:trHeight w:hRule="atLeast" w:val="639"/>
        </w:trPr>
        <w:tc>
          <w:tcPr>
            <w:tcW w:type="dxa" w:w="4145"/>
            <w:shd w:fill="auto" w:val="clear"/>
          </w:tcPr>
          <w:p w14:paraId="14000000">
            <w:pPr>
              <w:widowControl w:val="1"/>
              <w:tabs>
                <w:tab w:leader="dot" w:pos="4344" w:val="left"/>
              </w:tabs>
              <w:spacing w:before="139" w:line="360" w:lineRule="auto"/>
              <w:ind/>
              <w:jc w:val="center"/>
            </w:pPr>
            <w:r>
              <w:rPr>
                <w:color w:val="FFFFFF"/>
                <w:sz w:val="22"/>
              </w:rPr>
              <w:t>____________________№_________На _______________от_____________</w:t>
            </w:r>
          </w:p>
        </w:tc>
        <w:tc>
          <w:tcPr>
            <w:tcW w:type="dxa" w:w="1490"/>
            <w:shd w:fill="auto" w:val="clear"/>
          </w:tcPr>
          <w:p w14:paraId="15000000">
            <w:pPr>
              <w:widowControl w:val="1"/>
              <w:spacing w:before="91"/>
              <w:ind/>
              <w:jc w:val="center"/>
              <w:rPr>
                <w:b w:val="1"/>
                <w:color w:val="FFFFFF"/>
                <w:sz w:val="22"/>
              </w:rPr>
            </w:pPr>
          </w:p>
        </w:tc>
        <w:tc>
          <w:tcPr>
            <w:tcW w:type="dxa" w:w="3936"/>
            <w:shd w:fill="auto" w:val="clear"/>
          </w:tcPr>
          <w:p w14:paraId="16000000">
            <w:pPr>
              <w:widowControl w:val="1"/>
              <w:spacing w:before="91"/>
              <w:ind/>
              <w:jc w:val="center"/>
              <w:rPr>
                <w:b w:val="1"/>
                <w:color w:val="FFFFFF"/>
                <w:sz w:val="28"/>
              </w:rPr>
            </w:pPr>
          </w:p>
        </w:tc>
      </w:tr>
    </w:tbl>
    <w:p w14:paraId="17000000">
      <w:pPr>
        <w:widowControl w:val="1"/>
        <w:spacing w:line="180" w:lineRule="exact"/>
        <w:ind/>
        <w:rPr>
          <w:sz w:val="28"/>
        </w:rPr>
      </w:pPr>
    </w:p>
    <w:p w14:paraId="18000000">
      <w:pPr>
        <w:widowControl w:val="1"/>
        <w:spacing w:line="180" w:lineRule="exact"/>
        <w:ind/>
        <w:rPr>
          <w:sz w:val="28"/>
        </w:rPr>
      </w:pPr>
    </w:p>
    <w:p w14:paraId="19000000">
      <w:pPr>
        <w:widowControl w:val="1"/>
        <w:spacing w:line="180" w:lineRule="exact"/>
        <w:ind/>
        <w:rPr>
          <w:sz w:val="28"/>
        </w:rPr>
      </w:pPr>
    </w:p>
    <w:p w14:paraId="1A000000">
      <w:pPr>
        <w:widowControl w:val="1"/>
        <w:ind w:right="-2"/>
        <w:jc w:val="both"/>
        <w:rPr>
          <w:rFonts w:ascii="PT Astra Serif" w:hAnsi="PT Astra Serif"/>
          <w:sz w:val="28"/>
        </w:rPr>
      </w:pPr>
      <w:r>
        <w:rPr>
          <w:sz w:val="28"/>
        </w:rPr>
        <w:t>О</w:t>
      </w:r>
      <w:r>
        <w:rPr>
          <w:rFonts w:ascii="PT Astra Serif" w:hAnsi="PT Astra Serif"/>
          <w:sz w:val="28"/>
        </w:rPr>
        <w:t xml:space="preserve"> проекте решения городской </w:t>
      </w:r>
    </w:p>
    <w:p w14:paraId="1B000000">
      <w:pPr>
        <w:widowControl w:val="1"/>
        <w:ind w:right="-2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Думы Краснодара </w:t>
      </w:r>
    </w:p>
    <w:p w14:paraId="1C000000">
      <w:pPr>
        <w:widowControl w:val="1"/>
        <w:ind w:right="-2"/>
        <w:jc w:val="both"/>
        <w:rPr>
          <w:rFonts w:ascii="PT Astra Serif" w:hAnsi="PT Astra Serif"/>
          <w:sz w:val="28"/>
        </w:rPr>
      </w:pPr>
    </w:p>
    <w:p w14:paraId="1D000000">
      <w:pPr>
        <w:widowControl w:val="1"/>
        <w:ind w:right="-2"/>
        <w:jc w:val="both"/>
        <w:rPr>
          <w:rFonts w:ascii="PT Astra Serif" w:hAnsi="PT Astra Serif"/>
          <w:sz w:val="28"/>
        </w:rPr>
      </w:pPr>
    </w:p>
    <w:p w14:paraId="1E000000">
      <w:pPr>
        <w:widowControl w:val="1"/>
        <w:ind w:right="-2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Уважаемая Вера Фёдоровна!</w:t>
      </w:r>
    </w:p>
    <w:p w14:paraId="1F000000">
      <w:pPr>
        <w:widowControl w:val="1"/>
        <w:ind w:right="-2"/>
        <w:jc w:val="both"/>
        <w:rPr>
          <w:rFonts w:ascii="PT Astra Serif" w:hAnsi="PT Astra Serif"/>
          <w:sz w:val="28"/>
        </w:rPr>
      </w:pPr>
    </w:p>
    <w:p w14:paraId="20000000">
      <w:pPr>
        <w:widowControl w:val="1"/>
        <w:ind w:right="-2"/>
        <w:jc w:val="both"/>
        <w:rPr>
          <w:rFonts w:ascii="PT Astra Serif" w:hAnsi="PT Astra Serif"/>
          <w:sz w:val="28"/>
        </w:rPr>
      </w:pPr>
    </w:p>
    <w:p w14:paraId="21000000">
      <w:pPr>
        <w:widowControl w:val="1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В соответствии со статьёй 46 Регламента городской Думы Краснодара направляю проект решения городской Думы Краснодара «О внесении изменений в решение городской Думы Краснодара  от 16.02.2012 № 26 п.6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«Об утверждении Положения о департаменте городского хозяйства                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и топливно-энергетического комплекса администрации муниципального образования город Краснодар» на рассмотрение городской Думы Краснодара.</w:t>
      </w:r>
    </w:p>
    <w:p w14:paraId="22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23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24000000">
      <w:pPr>
        <w:widowControl w:val="1"/>
        <w:ind w:hanging="1701" w:left="170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Приложения: 1. Постановление администрации муниципального образования город Краснодар от _________№___________ «О внесении проекта решения городской Думы Краснодара «О внесении изменений в решение городской Думы Краснодара                   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 xml:space="preserve">от 16.02.2012 № 26 п.6 «Об утверждении Положения                   </w:t>
      </w:r>
      <w:r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о департаменте городского хозяйства и топливно-энергетического комплекса администрации муниципального образования город Краснодар» на рассмотрение городской Думы Краснодара</w:t>
      </w:r>
      <w:r>
        <w:rPr>
          <w:rStyle w:val="Style_4_ch"/>
          <w:rFonts w:ascii="PT Astra Serif" w:hAnsi="PT Astra Serif"/>
          <w:spacing w:val="-2"/>
          <w:sz w:val="28"/>
        </w:rPr>
        <w:t>»</w:t>
      </w:r>
      <w:r>
        <w:rPr>
          <w:rFonts w:ascii="PT Astra Serif" w:hAnsi="PT Astra Serif"/>
          <w:spacing w:val="-2"/>
          <w:sz w:val="28"/>
        </w:rPr>
        <w:t xml:space="preserve"> </w:t>
      </w:r>
      <w:r>
        <w:rPr>
          <w:rFonts w:ascii="PT Astra Serif" w:hAnsi="PT Astra Serif"/>
          <w:spacing w:val="-2"/>
          <w:sz w:val="28"/>
        </w:rPr>
        <w:br/>
      </w:r>
      <w:r>
        <w:rPr>
          <w:rFonts w:ascii="PT Astra Serif" w:hAnsi="PT Astra Serif"/>
          <w:spacing w:val="-2"/>
          <w:sz w:val="28"/>
        </w:rPr>
        <w:t>на 1 листе.</w:t>
      </w:r>
    </w:p>
    <w:p w14:paraId="25000000">
      <w:pPr>
        <w:widowControl w:val="1"/>
        <w:ind w:hanging="1701" w:left="170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2. Проект указанного решения городской Думы Краснодара              на 3 листах.</w:t>
      </w:r>
    </w:p>
    <w:p w14:paraId="26000000">
      <w:pPr>
        <w:widowControl w:val="1"/>
        <w:ind w:hanging="1701" w:left="1701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                       3. Пояснительная записка к проекту решения городской Думы Краснодара </w:t>
      </w:r>
      <w:r>
        <w:rPr>
          <w:rFonts w:ascii="PT Astra Serif" w:hAnsi="PT Astra Serif"/>
          <w:spacing w:val="-2"/>
          <w:sz w:val="28"/>
        </w:rPr>
        <w:t>на 1 листе.</w:t>
      </w:r>
    </w:p>
    <w:p w14:paraId="27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28000000">
      <w:pPr>
        <w:widowControl w:val="1"/>
        <w:ind/>
        <w:jc w:val="both"/>
        <w:rPr>
          <w:rFonts w:ascii="PT Astra Serif" w:hAnsi="PT Astra Serif"/>
          <w:sz w:val="28"/>
        </w:rPr>
      </w:pPr>
    </w:p>
    <w:p w14:paraId="29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Исполняющий полномочия</w:t>
      </w:r>
    </w:p>
    <w:p w14:paraId="2A000000">
      <w:pPr>
        <w:widowControl w:val="1"/>
        <w:ind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главы</w:t>
      </w:r>
      <w:r>
        <w:rPr>
          <w:rFonts w:ascii="PT Astra Serif" w:hAnsi="PT Astra Serif"/>
          <w:color w:val="000000"/>
          <w:sz w:val="28"/>
        </w:rPr>
        <w:t xml:space="preserve"> муниципального образования</w:t>
      </w:r>
    </w:p>
    <w:p w14:paraId="2B000000">
      <w:pPr>
        <w:widowControl w:val="1"/>
        <w:ind/>
        <w:jc w:val="both"/>
        <w:rPr>
          <w:sz w:val="28"/>
        </w:rPr>
      </w:pPr>
      <w:r>
        <w:rPr>
          <w:rFonts w:ascii="PT Astra Serif" w:hAnsi="PT Astra Serif"/>
          <w:color w:val="000000"/>
          <w:sz w:val="28"/>
        </w:rPr>
        <w:t>город Краснодар</w:t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rFonts w:ascii="PT Astra Serif" w:hAnsi="PT Astra Serif"/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sz w:val="28"/>
        </w:rPr>
        <w:t xml:space="preserve">         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 xml:space="preserve">                             </w:t>
      </w:r>
      <w:r>
        <w:rPr>
          <w:sz w:val="28"/>
        </w:rPr>
        <w:t>Д.Ю.Васильев</w:t>
      </w:r>
    </w:p>
    <w:p w14:paraId="2C000000">
      <w:pPr>
        <w:widowControl w:val="1"/>
        <w:ind/>
        <w:jc w:val="both"/>
        <w:rPr>
          <w:sz w:val="28"/>
        </w:rPr>
      </w:pPr>
    </w:p>
    <w:p w14:paraId="2D000000">
      <w:pPr>
        <w:widowControl w:val="1"/>
        <w:ind w:left="7920"/>
        <w:jc w:val="both"/>
        <w:rPr>
          <w:sz w:val="28"/>
        </w:rPr>
      </w:pPr>
      <w:r>
        <w:rPr>
          <w:sz w:val="28"/>
        </w:rPr>
        <w:t xml:space="preserve">   </w:t>
      </w:r>
    </w:p>
    <w:p w14:paraId="2E000000">
      <w:pPr>
        <w:widowControl w:val="1"/>
        <w:ind/>
        <w:jc w:val="both"/>
        <w:rPr>
          <w:sz w:val="28"/>
        </w:rPr>
      </w:pPr>
    </w:p>
    <w:p w14:paraId="2F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</w:p>
    <w:p w14:paraId="30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1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2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3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4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5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6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7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8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9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A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B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C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D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E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3F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0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1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2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3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4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5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6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7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8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9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A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B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C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D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E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4F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0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1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2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3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4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5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sz w:val="28"/>
        </w:rPr>
      </w:pPr>
    </w:p>
    <w:p w14:paraId="56000000">
      <w:pPr>
        <w:pStyle w:val="Style_5"/>
        <w:widowControl w:val="1"/>
        <w:spacing w:after="0" w:line="240" w:lineRule="auto"/>
        <w:ind w:left="-1134"/>
        <w:contextualSpacing w:val="1"/>
        <w:jc w:val="both"/>
        <w:rPr>
          <w:color w:val="C9211E"/>
          <w:sz w:val="28"/>
        </w:rPr>
      </w:pPr>
    </w:p>
    <w:p w14:paraId="57000000">
      <w:pPr>
        <w:widowControl w:val="1"/>
        <w:pBdr>
          <w:top w:sz="4" w:val="nil"/>
          <w:left w:sz="4" w:val="nil"/>
          <w:bottom w:sz="4" w:val="nil"/>
          <w:right w:sz="4" w:val="nil"/>
        </w:pBdr>
        <w:spacing w:line="283" w:lineRule="atLeast"/>
        <w:ind w:left="-993"/>
        <w:jc w:val="both"/>
        <w:rPr>
          <w:sz w:val="28"/>
        </w:rPr>
      </w:pPr>
      <w:r>
        <w:rPr>
          <w:sz w:val="28"/>
        </w:rPr>
        <w:t>М.В.Онищенко</w:t>
      </w:r>
      <w:bookmarkStart w:id="1" w:name="_GoBack"/>
      <w:bookmarkEnd w:id="1"/>
    </w:p>
    <w:p w14:paraId="58000000">
      <w:pPr>
        <w:widowControl w:val="1"/>
        <w:pBdr>
          <w:top w:sz="4" w:val="nil"/>
          <w:left w:sz="4" w:val="nil"/>
          <w:bottom w:sz="4" w:val="nil"/>
          <w:right w:sz="4" w:val="nil"/>
        </w:pBdr>
        <w:spacing w:line="283" w:lineRule="atLeast"/>
        <w:ind w:left="-993"/>
        <w:jc w:val="both"/>
        <w:rPr>
          <w:sz w:val="28"/>
        </w:rPr>
      </w:pPr>
      <w:r>
        <w:rPr>
          <w:sz w:val="28"/>
        </w:rPr>
        <w:t>9910033 доб. 210</w:t>
      </w:r>
    </w:p>
    <w:sectPr>
      <w:headerReference r:id="rId2" w:type="default"/>
      <w:headerReference r:id="rId1" w:type="first"/>
      <w:pgSz w:h="16838" w:orient="portrait" w:w="11906"/>
      <w:pgMar w:bottom="1134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</w:p>
  <w:p w14:paraId="03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31"/>
      <w:lvlText w:val="%1"/>
      <w:lvlJc w:val="left"/>
      <w:pPr>
        <w:widowControl w:val="1"/>
        <w:tabs>
          <w:tab w:leader="none" w:pos="0" w:val="left"/>
        </w:tabs>
        <w:ind w:firstLine="0" w:left="0"/>
      </w:pPr>
    </w:lvl>
    <w:lvl w:ilvl="1">
      <w:start w:val="1"/>
      <w:numFmt w:val="decimal"/>
      <w:pStyle w:val="Style_49"/>
      <w:lvlText w:val="%2"/>
      <w:lvlJc w:val="left"/>
      <w:pPr>
        <w:widowControl w:val="1"/>
        <w:tabs>
          <w:tab w:leader="none" w:pos="0" w:val="left"/>
        </w:tabs>
        <w:ind w:firstLine="0" w:left="0"/>
      </w:pPr>
    </w:lvl>
    <w:lvl w:ilvl="2">
      <w:start w:val="1"/>
      <w:numFmt w:val="decimal"/>
      <w:lvlText w:val="%3"/>
      <w:lvlJc w:val="left"/>
      <w:pPr>
        <w:widowControl w:val="1"/>
        <w:tabs>
          <w:tab w:leader="none" w:pos="0" w:val="left"/>
        </w:tabs>
        <w:ind w:firstLine="0" w:left="0"/>
      </w:pPr>
    </w:lvl>
    <w:lvl w:ilvl="3">
      <w:start w:val="1"/>
      <w:numFmt w:val="decimal"/>
      <w:lvlText w:val="%4"/>
      <w:lvlJc w:val="left"/>
      <w:pPr>
        <w:widowControl w:val="1"/>
        <w:tabs>
          <w:tab w:leader="none" w:pos="0" w:val="left"/>
        </w:tabs>
        <w:ind w:firstLine="0" w:left="0"/>
      </w:pPr>
    </w:lvl>
    <w:lvl w:ilvl="4">
      <w:start w:val="1"/>
      <w:numFmt w:val="decimal"/>
      <w:lvlText w:val="%5"/>
      <w:lvlJc w:val="left"/>
      <w:pPr>
        <w:widowControl w:val="1"/>
        <w:tabs>
          <w:tab w:leader="none" w:pos="0" w:val="left"/>
        </w:tabs>
        <w:ind w:firstLine="0" w:left="0"/>
      </w:pPr>
    </w:lvl>
    <w:lvl w:ilvl="5">
      <w:start w:val="1"/>
      <w:numFmt w:val="decimal"/>
      <w:lvlText w:val="%6"/>
      <w:lvlJc w:val="left"/>
      <w:pPr>
        <w:widowControl w:val="1"/>
        <w:tabs>
          <w:tab w:leader="none" w:pos="0" w:val="left"/>
        </w:tabs>
        <w:ind w:firstLine="0" w:left="0"/>
      </w:pPr>
    </w:lvl>
    <w:lvl w:ilvl="6">
      <w:start w:val="1"/>
      <w:numFmt w:val="decimal"/>
      <w:lvlText w:val="%7"/>
      <w:lvlJc w:val="left"/>
      <w:pPr>
        <w:widowControl w:val="1"/>
        <w:tabs>
          <w:tab w:leader="none" w:pos="0" w:val="left"/>
        </w:tabs>
        <w:ind w:firstLine="0" w:left="0"/>
      </w:pPr>
    </w:lvl>
    <w:lvl w:ilvl="7">
      <w:start w:val="1"/>
      <w:numFmt w:val="decimal"/>
      <w:lvlText w:val="%8"/>
      <w:lvlJc w:val="left"/>
      <w:pPr>
        <w:widowControl w:val="1"/>
        <w:tabs>
          <w:tab w:leader="none" w:pos="0" w:val="left"/>
        </w:tabs>
        <w:ind w:firstLine="0" w:left="0"/>
      </w:pPr>
    </w:lvl>
    <w:lvl w:ilvl="8">
      <w:start w:val="1"/>
      <w:numFmt w:val="decimal"/>
      <w:lvlText w:val="%9"/>
      <w:lvlJc w:val="left"/>
      <w:pPr>
        <w:widowControl w:val="1"/>
        <w:tabs>
          <w:tab w:leader="none" w:pos="0" w:val="left"/>
        </w:tabs>
        <w:ind w:firstLine="0" w:left="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</w:style>
  <w:style w:default="1" w:styleId="Style_6_ch" w:type="character">
    <w:name w:val="Normal"/>
    <w:link w:val="Style_6"/>
  </w:style>
  <w:style w:styleId="Style_7" w:type="paragraph">
    <w:name w:val="caption1"/>
    <w:basedOn w:val="Style_6"/>
    <w:link w:val="Style_7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7_ch" w:type="character">
    <w:name w:val="caption1"/>
    <w:basedOn w:val="Style_6_ch"/>
    <w:link w:val="Style_7"/>
    <w:rPr>
      <w:rFonts w:ascii="PT Astra Serif" w:hAnsi="PT Astra Serif"/>
      <w:i w:val="1"/>
      <w:sz w:val="24"/>
    </w:rPr>
  </w:style>
  <w:style w:styleId="Style_8" w:type="paragraph">
    <w:name w:val="toc 2"/>
    <w:next w:val="Style_6"/>
    <w:link w:val="Style_8_ch"/>
    <w:uiPriority w:val="39"/>
    <w:pPr>
      <w:widowControl w:val="1"/>
      <w:ind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6"/>
    <w:link w:val="Style_9_ch"/>
    <w:uiPriority w:val="39"/>
    <w:pPr>
      <w:widowControl w:val="1"/>
      <w:ind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Normal (Web)"/>
    <w:basedOn w:val="Style_6"/>
    <w:link w:val="Style_10_ch"/>
    <w:pPr>
      <w:widowControl w:val="1"/>
      <w:spacing w:after="100" w:before="100"/>
      <w:ind/>
    </w:pPr>
    <w:rPr>
      <w:sz w:val="24"/>
    </w:rPr>
  </w:style>
  <w:style w:styleId="Style_10_ch" w:type="character">
    <w:name w:val="Normal (Web)"/>
    <w:basedOn w:val="Style_6_ch"/>
    <w:link w:val="Style_10"/>
    <w:rPr>
      <w:sz w:val="24"/>
    </w:rPr>
  </w:style>
  <w:style w:styleId="Style_11" w:type="paragraph">
    <w:name w:val="Номер страницы1"/>
    <w:basedOn w:val="Style_12"/>
    <w:link w:val="Style_11_ch"/>
  </w:style>
  <w:style w:styleId="Style_11_ch" w:type="character">
    <w:name w:val="Номер страницы1"/>
    <w:basedOn w:val="Style_12_ch"/>
    <w:link w:val="Style_11"/>
  </w:style>
  <w:style w:styleId="Style_13" w:type="paragraph">
    <w:name w:val="toc 6"/>
    <w:next w:val="Style_6"/>
    <w:link w:val="Style_13_ch"/>
    <w:uiPriority w:val="39"/>
    <w:pPr>
      <w:widowControl w:val="1"/>
      <w:ind w:left="1000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6"/>
    <w:link w:val="Style_14_ch"/>
    <w:uiPriority w:val="39"/>
    <w:pPr>
      <w:widowControl w:val="1"/>
      <w:ind w:left="1200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widowControl w:val="1"/>
      <w:tabs>
        <w:tab w:leader="none" w:pos="4153" w:val="center"/>
        <w:tab w:leader="none" w:pos="8306" w:val="right"/>
      </w:tabs>
      <w:ind/>
    </w:pPr>
  </w:style>
  <w:style w:styleId="Style_1_ch" w:type="character">
    <w:name w:val="header"/>
    <w:basedOn w:val="Style_6_ch"/>
    <w:link w:val="Style_1"/>
  </w:style>
  <w:style w:styleId="Style_15" w:type="paragraph">
    <w:name w:val="Endnote"/>
    <w:link w:val="Style_15_ch"/>
    <w:pPr>
      <w:widowControl w:val="1"/>
      <w:ind w:firstLine="851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6"/>
    <w:link w:val="Style_16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Body Text"/>
    <w:basedOn w:val="Style_6"/>
    <w:link w:val="Style_17_ch"/>
    <w:pPr>
      <w:widowControl w:val="1"/>
      <w:spacing w:after="120"/>
      <w:ind/>
    </w:pPr>
    <w:rPr>
      <w:sz w:val="28"/>
    </w:rPr>
  </w:style>
  <w:style w:styleId="Style_17_ch" w:type="character">
    <w:name w:val="Body Text"/>
    <w:basedOn w:val="Style_6_ch"/>
    <w:link w:val="Style_17"/>
    <w:rPr>
      <w:sz w:val="28"/>
    </w:rPr>
  </w:style>
  <w:style w:styleId="Style_18" w:type="paragraph">
    <w:name w:val="List"/>
    <w:basedOn w:val="Style_17"/>
    <w:link w:val="Style_18_ch"/>
    <w:rPr>
      <w:rFonts w:ascii="PT Astra Serif" w:hAnsi="PT Astra Serif"/>
    </w:rPr>
  </w:style>
  <w:style w:styleId="Style_18_ch" w:type="character">
    <w:name w:val="List"/>
    <w:basedOn w:val="Style_17_ch"/>
    <w:link w:val="Style_18"/>
    <w:rPr>
      <w:rFonts w:ascii="PT Astra Serif" w:hAnsi="PT Astra Serif"/>
    </w:rPr>
  </w:style>
  <w:style w:styleId="Style_19" w:type="paragraph">
    <w:name w:val="Caption11"/>
    <w:basedOn w:val="Style_6"/>
    <w:link w:val="Style_19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19_ch" w:type="character">
    <w:name w:val="Caption11"/>
    <w:basedOn w:val="Style_6_ch"/>
    <w:link w:val="Style_19"/>
    <w:rPr>
      <w:rFonts w:ascii="PT Astra Serif" w:hAnsi="PT Astra Serif"/>
      <w:i w:val="1"/>
      <w:sz w:val="24"/>
    </w:rPr>
  </w:style>
  <w:style w:styleId="Style_20" w:type="paragraph">
    <w:name w:val="Caption11111"/>
    <w:basedOn w:val="Style_6"/>
    <w:link w:val="Style_20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20_ch" w:type="character">
    <w:name w:val="Caption11111"/>
    <w:basedOn w:val="Style_6_ch"/>
    <w:link w:val="Style_20"/>
    <w:rPr>
      <w:rFonts w:ascii="PT Astra Serif" w:hAnsi="PT Astra Serif"/>
      <w:i w:val="1"/>
      <w:sz w:val="24"/>
    </w:rPr>
  </w:style>
  <w:style w:styleId="Style_21" w:type="paragraph">
    <w:name w:val="apple-converted-space"/>
    <w:basedOn w:val="Style_12"/>
    <w:link w:val="Style_21_ch"/>
  </w:style>
  <w:style w:styleId="Style_21_ch" w:type="character">
    <w:name w:val="apple-converted-space"/>
    <w:basedOn w:val="Style_12_ch"/>
    <w:link w:val="Style_21"/>
  </w:style>
  <w:style w:styleId="Style_22" w:type="paragraph">
    <w:name w:val="Указатель1"/>
    <w:basedOn w:val="Style_6"/>
    <w:link w:val="Style_22_ch"/>
    <w:rPr>
      <w:rFonts w:ascii="PT Astra Serif" w:hAnsi="PT Astra Serif"/>
    </w:rPr>
  </w:style>
  <w:style w:styleId="Style_22_ch" w:type="character">
    <w:name w:val="Указатель1"/>
    <w:basedOn w:val="Style_6_ch"/>
    <w:link w:val="Style_22"/>
    <w:rPr>
      <w:rFonts w:ascii="PT Astra Serif" w:hAnsi="PT Astra Serif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3"/>
    <w:next w:val="Style_6"/>
    <w:link w:val="Style_24_ch"/>
    <w:uiPriority w:val="39"/>
    <w:pPr>
      <w:widowControl w:val="1"/>
      <w:ind w:left="400"/>
    </w:pPr>
    <w:rPr>
      <w:rFonts w:ascii="XO Thames" w:hAnsi="XO Thames"/>
      <w:sz w:val="28"/>
    </w:rPr>
  </w:style>
  <w:style w:styleId="Style_24_ch" w:type="character">
    <w:name w:val="toc 3"/>
    <w:link w:val="Style_24"/>
    <w:rPr>
      <w:rFonts w:ascii="XO Thames" w:hAnsi="XO Thames"/>
      <w:sz w:val="28"/>
    </w:rPr>
  </w:style>
  <w:style w:styleId="Style_25" w:type="paragraph">
    <w:name w:val="Balloon Text"/>
    <w:basedOn w:val="Style_6"/>
    <w:link w:val="Style_25_ch"/>
    <w:rPr>
      <w:rFonts w:ascii="Tahoma" w:hAnsi="Tahoma"/>
      <w:sz w:val="16"/>
    </w:rPr>
  </w:style>
  <w:style w:styleId="Style_25_ch" w:type="character">
    <w:name w:val="Balloon Text"/>
    <w:basedOn w:val="Style_6_ch"/>
    <w:link w:val="Style_25"/>
    <w:rPr>
      <w:rFonts w:ascii="Tahoma" w:hAnsi="Tahoma"/>
      <w:sz w:val="16"/>
    </w:rPr>
  </w:style>
  <w:style w:styleId="Style_26" w:type="paragraph">
    <w:name w:val="Основной текст с отступом 2 Знак"/>
    <w:basedOn w:val="Style_12"/>
    <w:link w:val="Style_26_ch"/>
  </w:style>
  <w:style w:styleId="Style_26_ch" w:type="character">
    <w:name w:val="Основной текст с отступом 2 Знак"/>
    <w:basedOn w:val="Style_12_ch"/>
    <w:link w:val="Style_26"/>
  </w:style>
  <w:style w:styleId="Style_4" w:type="paragraph">
    <w:name w:val="Font Style11"/>
    <w:link w:val="Style_4_ch"/>
    <w:rPr>
      <w:sz w:val="26"/>
    </w:rPr>
  </w:style>
  <w:style w:styleId="Style_4_ch" w:type="character">
    <w:name w:val="Font Style11"/>
    <w:link w:val="Style_4"/>
    <w:rPr>
      <w:sz w:val="26"/>
    </w:rPr>
  </w:style>
  <w:style w:styleId="Style_27" w:type="paragraph">
    <w:name w:val="Содержимое таблицы"/>
    <w:basedOn w:val="Style_6"/>
    <w:link w:val="Style_27_ch"/>
    <w:pPr>
      <w:widowControl w:val="0"/>
      <w:ind/>
    </w:pPr>
  </w:style>
  <w:style w:styleId="Style_27_ch" w:type="character">
    <w:name w:val="Содержимое таблицы"/>
    <w:basedOn w:val="Style_6_ch"/>
    <w:link w:val="Style_27"/>
  </w:style>
  <w:style w:styleId="Style_28" w:type="paragraph">
    <w:name w:val="Caption111"/>
    <w:basedOn w:val="Style_6"/>
    <w:link w:val="Style_28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28_ch" w:type="character">
    <w:name w:val="Caption111"/>
    <w:basedOn w:val="Style_6_ch"/>
    <w:link w:val="Style_28"/>
    <w:rPr>
      <w:rFonts w:ascii="PT Astra Serif" w:hAnsi="PT Astra Serif"/>
      <w:i w:val="1"/>
      <w:sz w:val="24"/>
    </w:rPr>
  </w:style>
  <w:style w:styleId="Style_29" w:type="paragraph">
    <w:name w:val="Колонтитул"/>
    <w:basedOn w:val="Style_6"/>
    <w:link w:val="Style_29_ch"/>
    <w:pPr>
      <w:widowControl w:val="1"/>
      <w:tabs>
        <w:tab w:leader="none" w:pos="4819" w:val="center"/>
        <w:tab w:leader="none" w:pos="9638" w:val="right"/>
      </w:tabs>
      <w:ind/>
    </w:pPr>
  </w:style>
  <w:style w:styleId="Style_29_ch" w:type="character">
    <w:name w:val="Колонтитул"/>
    <w:basedOn w:val="Style_6_ch"/>
    <w:link w:val="Style_29"/>
  </w:style>
  <w:style w:styleId="Style_30" w:type="paragraph">
    <w:name w:val="heading 5"/>
    <w:next w:val="Style_6"/>
    <w:link w:val="Style_30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0_ch" w:type="character">
    <w:name w:val="heading 5"/>
    <w:link w:val="Style_30"/>
    <w:rPr>
      <w:rFonts w:ascii="XO Thames" w:hAnsi="XO Thames"/>
      <w:b w:val="1"/>
      <w:sz w:val="22"/>
    </w:rPr>
  </w:style>
  <w:style w:styleId="Style_5" w:type="paragraph">
    <w:name w:val="Основной текст с отступом 21"/>
    <w:basedOn w:val="Style_6"/>
    <w:link w:val="Style_5_ch"/>
    <w:pPr>
      <w:widowControl w:val="1"/>
      <w:spacing w:after="120" w:line="480" w:lineRule="auto"/>
      <w:ind w:left="283"/>
    </w:pPr>
  </w:style>
  <w:style w:styleId="Style_5_ch" w:type="character">
    <w:name w:val="Основной текст с отступом 21"/>
    <w:basedOn w:val="Style_6_ch"/>
    <w:link w:val="Style_5"/>
  </w:style>
  <w:style w:styleId="Style_31" w:type="paragraph">
    <w:name w:val="heading 1"/>
    <w:basedOn w:val="Style_6"/>
    <w:next w:val="Style_6"/>
    <w:link w:val="Style_31_ch"/>
    <w:uiPriority w:val="9"/>
    <w:qFormat/>
    <w:pPr>
      <w:widowControl w:val="1"/>
      <w:numPr>
        <w:numId w:val="1"/>
      </w:numPr>
      <w:spacing w:after="108" w:before="108"/>
      <w:ind/>
      <w:jc w:val="center"/>
      <w:outlineLvl w:val="0"/>
    </w:pPr>
    <w:rPr>
      <w:rFonts w:ascii="Arial" w:hAnsi="Arial"/>
      <w:b w:val="1"/>
      <w:color w:val="000080"/>
      <w:sz w:val="24"/>
    </w:rPr>
  </w:style>
  <w:style w:styleId="Style_31_ch" w:type="character">
    <w:name w:val="heading 1"/>
    <w:basedOn w:val="Style_6_ch"/>
    <w:link w:val="Style_31"/>
    <w:rPr>
      <w:rFonts w:ascii="Arial" w:hAnsi="Arial"/>
      <w:b w:val="1"/>
      <w:color w:val="000080"/>
      <w:sz w:val="24"/>
    </w:rPr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link w:val="Style_33_ch"/>
    <w:pPr>
      <w:widowControl w:val="1"/>
      <w:ind w:firstLine="851"/>
      <w:jc w:val="both"/>
    </w:pPr>
    <w:rPr>
      <w:rFonts w:ascii="XO Thames" w:hAnsi="XO Thames"/>
      <w:sz w:val="22"/>
    </w:rPr>
  </w:style>
  <w:style w:styleId="Style_33_ch" w:type="character">
    <w:name w:val="Footnote"/>
    <w:link w:val="Style_33"/>
    <w:rPr>
      <w:rFonts w:ascii="XO Thames" w:hAnsi="XO Thames"/>
      <w:sz w:val="22"/>
    </w:rPr>
  </w:style>
  <w:style w:styleId="Style_34" w:type="paragraph">
    <w:name w:val="toc 1"/>
    <w:next w:val="Style_6"/>
    <w:link w:val="Style_34_ch"/>
    <w:uiPriority w:val="39"/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basedOn w:val="Style_6"/>
    <w:link w:val="Style_35_ch"/>
    <w:pPr>
      <w:widowControl w:val="1"/>
      <w:tabs>
        <w:tab w:leader="none" w:pos="4819" w:val="center"/>
        <w:tab w:leader="none" w:pos="9638" w:val="right"/>
      </w:tabs>
      <w:ind/>
    </w:pPr>
  </w:style>
  <w:style w:styleId="Style_35_ch" w:type="character">
    <w:name w:val="Header and Footer"/>
    <w:basedOn w:val="Style_6_ch"/>
    <w:link w:val="Style_35"/>
  </w:style>
  <w:style w:styleId="Style_3" w:type="paragraph">
    <w:name w:val="Гиперссылка1"/>
    <w:link w:val="Style_3_ch"/>
    <w:rPr>
      <w:color w:val="0000CC"/>
      <w:u w:val="single"/>
    </w:rPr>
  </w:style>
  <w:style w:styleId="Style_3_ch" w:type="character">
    <w:name w:val="Гиперссылка1"/>
    <w:link w:val="Style_3"/>
    <w:rPr>
      <w:color w:val="0000CC"/>
      <w:u w:val="single"/>
    </w:rPr>
  </w:style>
  <w:style w:styleId="Style_36" w:type="paragraph">
    <w:name w:val="toc 9"/>
    <w:next w:val="Style_6"/>
    <w:link w:val="Style_36_ch"/>
    <w:uiPriority w:val="39"/>
    <w:pPr>
      <w:widowControl w:val="1"/>
      <w:ind w:left="1600"/>
    </w:pPr>
    <w:rPr>
      <w:rFonts w:ascii="XO Thames" w:hAnsi="XO Thames"/>
      <w:sz w:val="28"/>
    </w:rPr>
  </w:style>
  <w:style w:styleId="Style_36_ch" w:type="character">
    <w:name w:val="toc 9"/>
    <w:link w:val="Style_36"/>
    <w:rPr>
      <w:rFonts w:ascii="XO Thames" w:hAnsi="XO Thames"/>
      <w:sz w:val="28"/>
    </w:rPr>
  </w:style>
  <w:style w:styleId="Style_37" w:type="paragraph">
    <w:name w:val="Основной шрифт абзаца1"/>
    <w:link w:val="Style_37_ch"/>
  </w:style>
  <w:style w:styleId="Style_37_ch" w:type="character">
    <w:name w:val="Основной шрифт абзаца1"/>
    <w:link w:val="Style_37"/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38" w:type="paragraph">
    <w:name w:val="Содержимое врезки"/>
    <w:basedOn w:val="Style_6"/>
    <w:link w:val="Style_38_ch"/>
  </w:style>
  <w:style w:styleId="Style_38_ch" w:type="character">
    <w:name w:val="Содержимое врезки"/>
    <w:basedOn w:val="Style_6_ch"/>
    <w:link w:val="Style_38"/>
  </w:style>
  <w:style w:styleId="Style_39" w:type="paragraph">
    <w:name w:val="toc 8"/>
    <w:next w:val="Style_6"/>
    <w:link w:val="Style_39_ch"/>
    <w:uiPriority w:val="39"/>
    <w:pPr>
      <w:widowControl w:val="1"/>
      <w:ind w:left="1400"/>
    </w:pPr>
    <w:rPr>
      <w:rFonts w:ascii="XO Thames" w:hAnsi="XO Thames"/>
      <w:sz w:val="28"/>
    </w:rPr>
  </w:style>
  <w:style w:styleId="Style_39_ch" w:type="character">
    <w:name w:val="toc 8"/>
    <w:link w:val="Style_39"/>
    <w:rPr>
      <w:rFonts w:ascii="XO Thames" w:hAnsi="XO Thames"/>
      <w:sz w:val="28"/>
    </w:rPr>
  </w:style>
  <w:style w:styleId="Style_40" w:type="paragraph">
    <w:name w:val="toc 5"/>
    <w:next w:val="Style_6"/>
    <w:link w:val="Style_40_ch"/>
    <w:uiPriority w:val="39"/>
    <w:pPr>
      <w:widowControl w:val="1"/>
      <w:ind w:left="800"/>
    </w:pPr>
    <w:rPr>
      <w:rFonts w:ascii="XO Thames" w:hAnsi="XO Thames"/>
      <w:sz w:val="28"/>
    </w:rPr>
  </w:style>
  <w:style w:styleId="Style_40_ch" w:type="character">
    <w:name w:val="toc 5"/>
    <w:link w:val="Style_40"/>
    <w:rPr>
      <w:rFonts w:ascii="XO Thames" w:hAnsi="XO Thames"/>
      <w:sz w:val="28"/>
    </w:rPr>
  </w:style>
  <w:style w:styleId="Style_41" w:type="paragraph">
    <w:name w:val="caption"/>
    <w:basedOn w:val="Style_6"/>
    <w:link w:val="Style_41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41_ch" w:type="character">
    <w:name w:val="caption"/>
    <w:basedOn w:val="Style_6_ch"/>
    <w:link w:val="Style_41"/>
    <w:rPr>
      <w:rFonts w:ascii="PT Astra Serif" w:hAnsi="PT Astra Serif"/>
      <w:i w:val="1"/>
      <w:sz w:val="24"/>
    </w:rPr>
  </w:style>
  <w:style w:styleId="Style_42" w:type="paragraph">
    <w:name w:val="Заголовок таблицы"/>
    <w:basedOn w:val="Style_27"/>
    <w:link w:val="Style_42_ch"/>
    <w:pPr>
      <w:widowControl w:val="1"/>
      <w:ind/>
      <w:jc w:val="center"/>
    </w:pPr>
    <w:rPr>
      <w:b w:val="1"/>
    </w:rPr>
  </w:style>
  <w:style w:styleId="Style_42_ch" w:type="character">
    <w:name w:val="Заголовок таблицы"/>
    <w:basedOn w:val="Style_27_ch"/>
    <w:link w:val="Style_42"/>
    <w:rPr>
      <w:b w:val="1"/>
    </w:rPr>
  </w:style>
  <w:style w:styleId="Style_43" w:type="paragraph">
    <w:name w:val="Заголовок1"/>
    <w:basedOn w:val="Style_6"/>
    <w:next w:val="Style_17"/>
    <w:link w:val="Style_43_ch"/>
    <w:pPr>
      <w:keepNext w:val="1"/>
      <w:widowControl w:val="1"/>
      <w:spacing w:after="120" w:before="240"/>
      <w:ind/>
    </w:pPr>
    <w:rPr>
      <w:rFonts w:ascii="PT Astra Serif" w:hAnsi="PT Astra Serif"/>
      <w:sz w:val="28"/>
    </w:rPr>
  </w:style>
  <w:style w:styleId="Style_43_ch" w:type="character">
    <w:name w:val="Заголовок1"/>
    <w:basedOn w:val="Style_6_ch"/>
    <w:link w:val="Style_43"/>
    <w:rPr>
      <w:rFonts w:ascii="PT Astra Serif" w:hAnsi="PT Astra Serif"/>
      <w:sz w:val="28"/>
    </w:rPr>
  </w:style>
  <w:style w:styleId="Style_44" w:type="paragraph">
    <w:name w:val="Обычный1"/>
    <w:link w:val="Style_44_ch"/>
  </w:style>
  <w:style w:styleId="Style_44_ch" w:type="character">
    <w:name w:val="Обычный1"/>
    <w:link w:val="Style_44"/>
  </w:style>
  <w:style w:styleId="Style_45" w:type="paragraph">
    <w:name w:val="Subtitle"/>
    <w:next w:val="Style_6"/>
    <w:link w:val="Style_45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5_ch" w:type="character">
    <w:name w:val="Subtitle"/>
    <w:link w:val="Style_45"/>
    <w:rPr>
      <w:rFonts w:ascii="XO Thames" w:hAnsi="XO Thames"/>
      <w:i w:val="1"/>
      <w:sz w:val="24"/>
    </w:rPr>
  </w:style>
  <w:style w:styleId="Style_46" w:type="paragraph">
    <w:name w:val="Title"/>
    <w:next w:val="Style_6"/>
    <w:link w:val="Style_46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6_ch" w:type="character">
    <w:name w:val="Title"/>
    <w:link w:val="Style_46"/>
    <w:rPr>
      <w:rFonts w:ascii="XO Thames" w:hAnsi="XO Thames"/>
      <w:b w:val="1"/>
      <w:caps w:val="1"/>
      <w:sz w:val="40"/>
    </w:rPr>
  </w:style>
  <w:style w:styleId="Style_47" w:type="paragraph">
    <w:name w:val="heading 4"/>
    <w:next w:val="Style_6"/>
    <w:link w:val="Style_47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7_ch" w:type="character">
    <w:name w:val="heading 4"/>
    <w:link w:val="Style_47"/>
    <w:rPr>
      <w:rFonts w:ascii="XO Thames" w:hAnsi="XO Thames"/>
      <w:b w:val="1"/>
      <w:sz w:val="24"/>
    </w:rPr>
  </w:style>
  <w:style w:styleId="Style_48" w:type="paragraph">
    <w:name w:val="footer"/>
    <w:basedOn w:val="Style_6"/>
    <w:link w:val="Style_48_ch"/>
    <w:pPr>
      <w:widowControl w:val="1"/>
      <w:tabs>
        <w:tab w:leader="none" w:pos="4677" w:val="center"/>
        <w:tab w:leader="none" w:pos="9355" w:val="right"/>
      </w:tabs>
      <w:ind/>
    </w:pPr>
  </w:style>
  <w:style w:styleId="Style_48_ch" w:type="character">
    <w:name w:val="footer"/>
    <w:basedOn w:val="Style_6_ch"/>
    <w:link w:val="Style_48"/>
  </w:style>
  <w:style w:styleId="Style_49" w:type="paragraph">
    <w:name w:val="heading 2"/>
    <w:basedOn w:val="Style_6"/>
    <w:next w:val="Style_6"/>
    <w:link w:val="Style_49_ch"/>
    <w:uiPriority w:val="9"/>
    <w:qFormat/>
    <w:pPr>
      <w:keepNext w:val="1"/>
      <w:widowControl w:val="1"/>
      <w:numPr>
        <w:ilvl w:val="1"/>
        <w:numId w:val="1"/>
      </w:numPr>
      <w:spacing w:after="60" w:before="240"/>
      <w:ind/>
      <w:outlineLvl w:val="1"/>
    </w:pPr>
    <w:rPr>
      <w:rFonts w:ascii="Arial" w:hAnsi="Arial"/>
      <w:b w:val="1"/>
      <w:i w:val="1"/>
      <w:sz w:val="28"/>
    </w:rPr>
  </w:style>
  <w:style w:styleId="Style_49_ch" w:type="character">
    <w:name w:val="heading 2"/>
    <w:basedOn w:val="Style_6_ch"/>
    <w:link w:val="Style_49"/>
    <w:rPr>
      <w:rFonts w:ascii="Arial" w:hAnsi="Arial"/>
      <w:b w:val="1"/>
      <w:i w:val="1"/>
      <w:sz w:val="28"/>
    </w:rPr>
  </w:style>
  <w:style w:styleId="Style_50" w:type="paragraph">
    <w:name w:val="Caption1111"/>
    <w:basedOn w:val="Style_6"/>
    <w:link w:val="Style_50_ch"/>
    <w:pPr>
      <w:widowControl w:val="1"/>
      <w:spacing w:after="120" w:before="120"/>
      <w:ind/>
    </w:pPr>
    <w:rPr>
      <w:rFonts w:ascii="PT Astra Serif" w:hAnsi="PT Astra Serif"/>
      <w:i w:val="1"/>
      <w:sz w:val="24"/>
    </w:rPr>
  </w:style>
  <w:style w:styleId="Style_50_ch" w:type="character">
    <w:name w:val="Caption1111"/>
    <w:basedOn w:val="Style_6_ch"/>
    <w:link w:val="Style_50"/>
    <w:rPr>
      <w:rFonts w:ascii="PT Astra Serif" w:hAnsi="PT Astra Serif"/>
      <w:i w:val="1"/>
      <w:sz w:val="24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9" Target="numbering.xml" Type="http://schemas.openxmlformats.org/officeDocument/2006/relationships/numbering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2026-03-06T12:22:00Z</dcterms:created>
  <dcterms:modified xsi:type="dcterms:W3CDTF">2026-03-16T09:11:38Z</dcterms:modified>
</cp:coreProperties>
</file>